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17" w:rsidRPr="007F643A" w:rsidRDefault="00926B17" w:rsidP="001B20EC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926B17" w:rsidRPr="00926B17" w:rsidRDefault="00304394" w:rsidP="001B20EC">
      <w:pPr>
        <w:numPr>
          <w:ilvl w:val="0"/>
          <w:numId w:val="2"/>
        </w:numPr>
        <w:tabs>
          <w:tab w:val="clear" w:pos="720"/>
          <w:tab w:val="num" w:pos="360"/>
        </w:tabs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304394">
        <w:rPr>
          <w:rFonts w:ascii="Arial" w:hAnsi="Arial" w:cs="Arial"/>
          <w:bCs/>
          <w:i/>
          <w:spacing w:val="-3"/>
          <w:sz w:val="22"/>
          <w:szCs w:val="22"/>
        </w:rPr>
        <w:t>Summary Offences (Graffiti Removal Powers ) Amendment Act 2008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8358C">
        <w:rPr>
          <w:rFonts w:ascii="Arial" w:hAnsi="Arial" w:cs="Arial"/>
          <w:bCs/>
          <w:spacing w:val="-3"/>
          <w:sz w:val="22"/>
          <w:szCs w:val="22"/>
        </w:rPr>
        <w:t>(</w:t>
      </w:r>
      <w:r w:rsidR="00F1063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8358C">
        <w:rPr>
          <w:rFonts w:ascii="Arial" w:hAnsi="Arial" w:cs="Arial"/>
          <w:bCs/>
          <w:spacing w:val="-3"/>
          <w:sz w:val="22"/>
          <w:szCs w:val="22"/>
        </w:rPr>
        <w:t xml:space="preserve">Act) </w:t>
      </w:r>
      <w:r w:rsidR="00926B17" w:rsidRPr="00926B17">
        <w:rPr>
          <w:rFonts w:ascii="Arial" w:hAnsi="Arial" w:cs="Arial"/>
          <w:bCs/>
          <w:spacing w:val="-3"/>
          <w:sz w:val="22"/>
          <w:szCs w:val="22"/>
        </w:rPr>
        <w:t>provide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926B17" w:rsidRPr="00926B17">
        <w:rPr>
          <w:rFonts w:ascii="Arial" w:hAnsi="Arial" w:cs="Arial"/>
          <w:bCs/>
          <w:spacing w:val="-3"/>
          <w:sz w:val="22"/>
          <w:szCs w:val="22"/>
        </w:rPr>
        <w:t xml:space="preserve"> a legislative basis to allow authorised Queensland Government officers, local council officers and officers from government owned corporations to remove graffiti from private places: </w:t>
      </w:r>
    </w:p>
    <w:p w:rsidR="00926B17" w:rsidRPr="00926B17" w:rsidRDefault="00926B17" w:rsidP="00F10636">
      <w:pPr>
        <w:numPr>
          <w:ilvl w:val="0"/>
          <w:numId w:val="3"/>
        </w:numPr>
        <w:spacing w:before="24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6B17">
        <w:rPr>
          <w:rFonts w:ascii="Arial" w:hAnsi="Arial" w:cs="Arial"/>
          <w:bCs/>
          <w:spacing w:val="-3"/>
          <w:sz w:val="22"/>
          <w:szCs w:val="22"/>
        </w:rPr>
        <w:t xml:space="preserve">without notifying the property owner where the graffiti can be reached from a public place and entry to the private property is not required; or </w:t>
      </w:r>
    </w:p>
    <w:p w:rsidR="00926B17" w:rsidRPr="001B20EC" w:rsidRDefault="00926B17" w:rsidP="00F10636">
      <w:pPr>
        <w:numPr>
          <w:ilvl w:val="0"/>
          <w:numId w:val="3"/>
        </w:numPr>
        <w:spacing w:before="24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6B17">
        <w:rPr>
          <w:rFonts w:ascii="Arial" w:hAnsi="Arial" w:cs="Arial"/>
          <w:bCs/>
          <w:spacing w:val="-3"/>
          <w:sz w:val="22"/>
          <w:szCs w:val="22"/>
        </w:rPr>
        <w:t>following the notification of the property owner through a Graffiti Removal Notice where the graffiti is visible from a public space and entry to the private property is required to remove the graffiti, provided the property owner does not object to such entry</w:t>
      </w:r>
      <w:r w:rsidRPr="00926B17">
        <w:rPr>
          <w:rFonts w:ascii="Arial" w:hAnsi="Arial" w:cs="Arial"/>
          <w:sz w:val="22"/>
          <w:szCs w:val="22"/>
        </w:rPr>
        <w:t xml:space="preserve"> and the property is not a dwelling (where the property is a dwelling actual consent is required).</w:t>
      </w:r>
    </w:p>
    <w:p w:rsidR="001B20EC" w:rsidRPr="00926B17" w:rsidRDefault="001B20EC" w:rsidP="001B20EC">
      <w:pPr>
        <w:ind w:left="363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CF73A2" w:rsidRPr="007F643A" w:rsidRDefault="00800812" w:rsidP="007F643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Cabinet was informed that t</w:t>
      </w:r>
      <w:r w:rsidR="00CF73A2" w:rsidRPr="007F643A">
        <w:rPr>
          <w:rFonts w:ascii="Arial" w:hAnsi="Arial" w:cs="Arial"/>
          <w:bCs/>
          <w:spacing w:val="-3"/>
          <w:sz w:val="22"/>
          <w:szCs w:val="22"/>
        </w:rPr>
        <w:t xml:space="preserve">he Department of Police </w:t>
      </w:r>
      <w:r w:rsidR="00F10636">
        <w:rPr>
          <w:rFonts w:ascii="Arial" w:hAnsi="Arial" w:cs="Arial"/>
          <w:bCs/>
          <w:spacing w:val="-3"/>
          <w:sz w:val="22"/>
          <w:szCs w:val="22"/>
        </w:rPr>
        <w:t xml:space="preserve">had </w:t>
      </w:r>
      <w:r w:rsidR="00CF73A2" w:rsidRPr="007F643A">
        <w:rPr>
          <w:rFonts w:ascii="Arial" w:hAnsi="Arial" w:cs="Arial"/>
          <w:bCs/>
          <w:spacing w:val="-3"/>
          <w:sz w:val="22"/>
          <w:szCs w:val="22"/>
        </w:rPr>
        <w:t>developed an information assistance package to assist councils in implementing the powers within the Act.</w:t>
      </w:r>
    </w:p>
    <w:p w:rsidR="007F643A" w:rsidRDefault="007F643A" w:rsidP="007F643A">
      <w:pPr>
        <w:ind w:left="426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926B17" w:rsidRPr="007F643A" w:rsidRDefault="00926B17" w:rsidP="007F643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F643A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7F643A">
        <w:rPr>
          <w:rFonts w:ascii="Arial" w:hAnsi="Arial" w:cs="Arial"/>
          <w:bCs/>
          <w:spacing w:val="-3"/>
          <w:sz w:val="22"/>
          <w:szCs w:val="22"/>
        </w:rPr>
        <w:t xml:space="preserve"> an update on graffiti removal activities. </w:t>
      </w:r>
    </w:p>
    <w:p w:rsidR="007F643A" w:rsidRPr="007F643A" w:rsidRDefault="007F643A" w:rsidP="001E44C9">
      <w:pPr>
        <w:pStyle w:val="ListParagraph"/>
        <w:spacing w:before="120"/>
        <w:rPr>
          <w:rFonts w:ascii="Arial" w:hAnsi="Arial" w:cs="Arial"/>
          <w:sz w:val="22"/>
          <w:szCs w:val="22"/>
        </w:rPr>
      </w:pPr>
    </w:p>
    <w:p w:rsidR="007F643A" w:rsidRPr="007F643A" w:rsidRDefault="007F643A" w:rsidP="001B20E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F643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B20EC" w:rsidRPr="007F643A" w:rsidRDefault="007F643A" w:rsidP="00F10636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F643A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1B20EC" w:rsidRPr="007F643A" w:rsidSect="001E44C9">
      <w:headerReference w:type="default" r:id="rId7"/>
      <w:footerReference w:type="default" r:id="rId8"/>
      <w:headerReference w:type="first" r:id="rId9"/>
      <w:pgSz w:w="11907" w:h="16840" w:code="9"/>
      <w:pgMar w:top="1418" w:right="1418" w:bottom="1191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82" w:rsidRDefault="00F20C82">
      <w:r>
        <w:separator/>
      </w:r>
    </w:p>
  </w:endnote>
  <w:endnote w:type="continuationSeparator" w:id="0">
    <w:p w:rsidR="00F20C82" w:rsidRDefault="00F2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9" w:rsidRPr="001141E1" w:rsidRDefault="001E44C9" w:rsidP="00132007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82" w:rsidRDefault="00F20C82">
      <w:r>
        <w:separator/>
      </w:r>
    </w:p>
  </w:footnote>
  <w:footnote w:type="continuationSeparator" w:id="0">
    <w:p w:rsidR="00F20C82" w:rsidRDefault="00F2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9" w:rsidRPr="000400F9" w:rsidRDefault="00CA45D8" w:rsidP="0013200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4C9">
      <w:rPr>
        <w:rFonts w:ascii="Arial" w:hAnsi="Arial" w:cs="Arial"/>
        <w:b/>
        <w:sz w:val="22"/>
        <w:szCs w:val="22"/>
        <w:u w:val="single"/>
      </w:rPr>
      <w:t>CABINET</w:t>
    </w:r>
    <w:r w:rsidR="001E44C9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1E44C9">
      <w:rPr>
        <w:rFonts w:ascii="Arial" w:hAnsi="Arial" w:cs="Arial"/>
        <w:b/>
        <w:sz w:val="22"/>
        <w:szCs w:val="22"/>
        <w:u w:val="single"/>
      </w:rPr>
      <w:t>month year</w:t>
    </w:r>
  </w:p>
  <w:p w:rsidR="001E44C9" w:rsidRDefault="001E44C9" w:rsidP="0013200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1E44C9" w:rsidRDefault="001E44C9" w:rsidP="0013200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1E44C9" w:rsidRPr="00F10DF9" w:rsidRDefault="001E44C9" w:rsidP="00132007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9" w:rsidRPr="000400F9" w:rsidRDefault="00CA45D8" w:rsidP="0013200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4C9">
      <w:rPr>
        <w:rFonts w:ascii="Arial" w:hAnsi="Arial" w:cs="Arial"/>
        <w:b/>
        <w:sz w:val="22"/>
        <w:szCs w:val="22"/>
        <w:u w:val="single"/>
      </w:rPr>
      <w:t>Cabinet</w:t>
    </w:r>
    <w:r w:rsidR="001E44C9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1E44C9">
      <w:rPr>
        <w:rFonts w:ascii="Arial" w:hAnsi="Arial" w:cs="Arial"/>
        <w:b/>
        <w:sz w:val="22"/>
        <w:szCs w:val="22"/>
        <w:u w:val="single"/>
      </w:rPr>
      <w:t>July 2010</w:t>
    </w:r>
  </w:p>
  <w:p w:rsidR="001E44C9" w:rsidRPr="00776498" w:rsidRDefault="001E44C9" w:rsidP="0013200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Implementation of the graffiti removal powers contained within the </w:t>
    </w:r>
    <w:r w:rsidRPr="00776498">
      <w:rPr>
        <w:rFonts w:ascii="Arial" w:hAnsi="Arial" w:cs="Arial"/>
        <w:b/>
        <w:i/>
        <w:sz w:val="22"/>
        <w:szCs w:val="22"/>
        <w:u w:val="single"/>
      </w:rPr>
      <w:t>Summary Offences Act  2005</w:t>
    </w:r>
    <w:r>
      <w:rPr>
        <w:rFonts w:ascii="Arial" w:hAnsi="Arial" w:cs="Arial"/>
        <w:b/>
        <w:i/>
        <w:sz w:val="22"/>
        <w:szCs w:val="22"/>
        <w:u w:val="single"/>
      </w:rPr>
      <w:t xml:space="preserve">: </w:t>
    </w:r>
    <w:r>
      <w:rPr>
        <w:rFonts w:ascii="Arial" w:hAnsi="Arial" w:cs="Arial"/>
        <w:b/>
        <w:sz w:val="22"/>
        <w:szCs w:val="22"/>
        <w:u w:val="single"/>
      </w:rPr>
      <w:t>Removal of public graffiti from private property.</w:t>
    </w:r>
  </w:p>
  <w:p w:rsidR="001E44C9" w:rsidRDefault="001E44C9" w:rsidP="0013200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</w:p>
  <w:p w:rsidR="001E44C9" w:rsidRPr="001B20EC" w:rsidRDefault="001E44C9" w:rsidP="00132007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200"/>
    <w:multiLevelType w:val="hybridMultilevel"/>
    <w:tmpl w:val="3DA084F4"/>
    <w:lvl w:ilvl="0" w:tplc="B80C5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52B93"/>
    <w:multiLevelType w:val="hybridMultilevel"/>
    <w:tmpl w:val="D7741C66"/>
    <w:lvl w:ilvl="0" w:tplc="B80C5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77675"/>
    <w:multiLevelType w:val="hybridMultilevel"/>
    <w:tmpl w:val="95206B2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CCD0C9E"/>
    <w:multiLevelType w:val="hybridMultilevel"/>
    <w:tmpl w:val="71E831A0"/>
    <w:lvl w:ilvl="0" w:tplc="B80C5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B80C5628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7F176F87"/>
    <w:multiLevelType w:val="hybridMultilevel"/>
    <w:tmpl w:val="2AE4B5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17"/>
    <w:rsid w:val="00054888"/>
    <w:rsid w:val="00084ED0"/>
    <w:rsid w:val="00132007"/>
    <w:rsid w:val="001B20EC"/>
    <w:rsid w:val="001E44C9"/>
    <w:rsid w:val="002142E7"/>
    <w:rsid w:val="00214DB2"/>
    <w:rsid w:val="00304394"/>
    <w:rsid w:val="004B3D46"/>
    <w:rsid w:val="00530CBC"/>
    <w:rsid w:val="00561E90"/>
    <w:rsid w:val="0061217D"/>
    <w:rsid w:val="007C4F09"/>
    <w:rsid w:val="007F643A"/>
    <w:rsid w:val="00800812"/>
    <w:rsid w:val="008051A9"/>
    <w:rsid w:val="00865744"/>
    <w:rsid w:val="008B4F52"/>
    <w:rsid w:val="008E7CF8"/>
    <w:rsid w:val="00926B17"/>
    <w:rsid w:val="00962600"/>
    <w:rsid w:val="009725FD"/>
    <w:rsid w:val="00A17703"/>
    <w:rsid w:val="00B14D33"/>
    <w:rsid w:val="00CA45D8"/>
    <w:rsid w:val="00CF73A2"/>
    <w:rsid w:val="00D8358C"/>
    <w:rsid w:val="00E71B16"/>
    <w:rsid w:val="00F10636"/>
    <w:rsid w:val="00F10D3A"/>
    <w:rsid w:val="00F20C82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1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B17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926B1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17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4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862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1021</CharactersWithSpaces>
  <SharedDoc>false</SharedDoc>
  <HyperlinkBase>https://www.cabinet.qld.gov.au/documents/2010/Jul/Removal of public graffiti from private property/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2010-10-15T04:36:00Z</cp:lastPrinted>
  <dcterms:created xsi:type="dcterms:W3CDTF">2017-10-24T22:19:00Z</dcterms:created>
  <dcterms:modified xsi:type="dcterms:W3CDTF">2018-03-06T01:02:00Z</dcterms:modified>
  <cp:category>Police,Graffiti,Local_Government</cp:category>
</cp:coreProperties>
</file>